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0520" w:type="dxa"/>
        <w:tblLook w:val="04A0" w:firstRow="1" w:lastRow="0" w:firstColumn="1" w:lastColumn="0" w:noHBand="0" w:noVBand="1"/>
      </w:tblPr>
      <w:tblGrid>
        <w:gridCol w:w="476"/>
        <w:gridCol w:w="10044"/>
      </w:tblGrid>
      <w:tr w:rsidR="001B6070" w:rsidRPr="00C1656F" w14:paraId="34CF7784" w14:textId="77777777" w:rsidTr="00A31020">
        <w:trPr>
          <w:trHeight w:val="85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397A" w14:textId="77777777" w:rsidR="001B6070" w:rsidRPr="00C1656F" w:rsidRDefault="001B6070" w:rsidP="00A310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"/>
            </w:tblGrid>
            <w:tr w:rsidR="001B6070" w:rsidRPr="00C1656F" w14:paraId="2033BE93" w14:textId="77777777" w:rsidTr="00A31020">
              <w:trPr>
                <w:trHeight w:val="22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05BD16" w14:textId="77777777" w:rsidR="001B6070" w:rsidRPr="00C1656F" w:rsidRDefault="001B6070" w:rsidP="00DF52F7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7C22CF1C" w14:textId="77777777" w:rsidR="001B6070" w:rsidRPr="00C1656F" w:rsidRDefault="001B6070" w:rsidP="00A310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070D6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6A082F">
              <w:rPr>
                <w:rFonts w:ascii="Arial CYR" w:eastAsia="Times New Roman" w:hAnsi="Arial CYR" w:cs="Arial CYR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E900885" wp14:editId="56A3BF97">
                  <wp:simplePos x="0" y="0"/>
                  <wp:positionH relativeFrom="column">
                    <wp:posOffset>-301625</wp:posOffset>
                  </wp:positionH>
                  <wp:positionV relativeFrom="paragraph">
                    <wp:posOffset>177165</wp:posOffset>
                  </wp:positionV>
                  <wp:extent cx="1228725" cy="285750"/>
                  <wp:effectExtent l="0" t="0" r="9525" b="0"/>
                  <wp:wrapNone/>
                  <wp:docPr id="6204" name="Рисунок 6204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4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A5B1C3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</w:p>
          <w:p w14:paraId="61A14E85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</w:p>
          <w:p w14:paraId="044E2581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</w:p>
          <w:p w14:paraId="45016987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</w:p>
          <w:p w14:paraId="623A4B90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</w:p>
          <w:p w14:paraId="7171C640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8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ПЕРЕЛІК ДОКУМЕНТІВ</w:t>
            </w:r>
          </w:p>
        </w:tc>
      </w:tr>
      <w:tr w:rsidR="001B6070" w:rsidRPr="00C1656F" w14:paraId="75ED9B0A" w14:textId="77777777" w:rsidTr="00A31020">
        <w:trPr>
          <w:trHeight w:val="22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8DCF2" w14:textId="77777777" w:rsidR="001B6070" w:rsidRPr="00C1656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0E929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A082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для відкриття поточного/депозитного рахунку</w:t>
            </w:r>
          </w:p>
        </w:tc>
      </w:tr>
      <w:tr w:rsidR="001B6070" w:rsidRPr="00C1656F" w14:paraId="1121B67F" w14:textId="77777777" w:rsidTr="00A31020">
        <w:trPr>
          <w:trHeight w:val="22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1C3F9" w14:textId="77777777" w:rsidR="001B6070" w:rsidRPr="00C1656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7EC51" w14:textId="77777777" w:rsidR="001B6070" w:rsidRPr="006A082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6A082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компанії по управлінню активами (КУА)</w:t>
            </w:r>
          </w:p>
        </w:tc>
      </w:tr>
      <w:tr w:rsidR="001B6070" w:rsidRPr="00C1656F" w14:paraId="6D97626C" w14:textId="77777777" w:rsidTr="00543A36">
        <w:trPr>
          <w:trHeight w:val="74"/>
        </w:trPr>
        <w:tc>
          <w:tcPr>
            <w:tcW w:w="47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2DC29" w14:textId="77777777" w:rsidR="001B6070" w:rsidRPr="00C1656F" w:rsidRDefault="001B6070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4E94F" w14:textId="77777777" w:rsidR="001B6070" w:rsidRPr="00C1656F" w:rsidRDefault="001B6070" w:rsidP="00A3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6070" w:rsidRPr="00C1656F" w14:paraId="69147C50" w14:textId="77777777" w:rsidTr="00543A36">
        <w:trPr>
          <w:trHeight w:val="525"/>
        </w:trPr>
        <w:tc>
          <w:tcPr>
            <w:tcW w:w="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329319D" w14:textId="75DC3614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E611213" w14:textId="77777777" w:rsidR="001B6070" w:rsidRPr="00700DEC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Копія належним чином зареєстрованого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установчого документа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 xml:space="preserve">КУА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(статуту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засвідчена нотаріально чи уповноваженим працівником банку на підставі поданого оригіналу, реєстрація </w:t>
            </w:r>
            <w:r w:rsidRPr="0037345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 2016 року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По установчим документам зареєстрованим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 2016 року подається опис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примірник якого в день їх надходження видається заявнику з відміткою про дату їх отримання реєстратором та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кодом доступу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той спосіб, відповідно до якого були подані документи. У разі відсутності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опису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клієнт може надати </w:t>
            </w:r>
            <w:r w:rsidRPr="003B41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лист з вказаним кодом доступу</w:t>
            </w:r>
            <w:r w:rsidRPr="00700D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</w:p>
          <w:p w14:paraId="7CFF4C06" w14:textId="77777777" w:rsidR="001B6070" w:rsidRPr="00700DEC" w:rsidRDefault="001B6070" w:rsidP="00A3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B6070" w:rsidRPr="00F0787D" w14:paraId="660EE6FB" w14:textId="77777777" w:rsidTr="00543A36">
        <w:trPr>
          <w:trHeight w:val="705"/>
        </w:trPr>
        <w:tc>
          <w:tcPr>
            <w:tcW w:w="47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F1E5E6" w14:textId="37EE91F2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44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0D846B" w14:textId="77777777" w:rsidR="001B6070" w:rsidRPr="00700DEC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D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*</w:t>
            </w:r>
            <w:r w:rsidRPr="00C741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 ліцензії КУА на провадження професійної діяльності на фондовому   ринку (на бумажному носії)</w:t>
            </w:r>
            <w:r w:rsidRPr="00C74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діяльно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сті   з   управління   активами інституційних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інвесторів  (діяльності  з  управління активами), що видається НКЦПФР, засвідчена органом, що видав ліцензію, або нотаріально чи підписом уповноваженого працівника банку;</w:t>
            </w:r>
          </w:p>
          <w:p w14:paraId="499DCADF" w14:textId="77777777" w:rsidR="001B6070" w:rsidRPr="00700DEC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457CAA39" w14:textId="77777777" w:rsidR="001B6070" w:rsidRPr="00700DEC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C741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Копія роздрукованої ліцензії з ресурсу</w:t>
            </w:r>
            <w:r w:rsidRPr="00700D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НКЦПФР </w:t>
            </w:r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(НАЦІОНАЛЬНА КОМІСІЯ З ЦІННИХ ПАПЕРІВ ТА ФОНДОВОГО РИНКУ</w:t>
            </w:r>
            <w:r w:rsidRPr="00D06B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06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 http://www.ssmsc.gov.ua/fund/registers/kuaN</w:t>
            </w:r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(якщо ліцензія видавалася або вносилися зміни до неї після 01.01.2017 року), засвідчена уповноваженим працівником банку.</w:t>
            </w:r>
            <w:r w:rsidRPr="00700D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</w:p>
          <w:p w14:paraId="5A9B250C" w14:textId="77777777" w:rsidR="001B6070" w:rsidRPr="00700DEC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</w:p>
          <w:p w14:paraId="0CE91D1F" w14:textId="77777777" w:rsidR="001B6070" w:rsidRPr="00BA1213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63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*документ надається, якщо КУА здійснює управління активами інституту спільного інвестування та є розпорядником рахунку (КІФ, ПІФ). Якщо КУА відкриває поточний рахунок, як</w:t>
            </w:r>
            <w:r w:rsidRPr="00563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63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суб’єкт юридична особа – </w:t>
            </w:r>
            <w:r w:rsidRPr="00563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  <w:lang w:val="uk-UA" w:eastAsia="ru-RU"/>
              </w:rPr>
              <w:t>даний документ не надається</w:t>
            </w:r>
            <w:r w:rsidRPr="00563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. </w:t>
            </w:r>
          </w:p>
        </w:tc>
      </w:tr>
      <w:tr w:rsidR="001B6070" w:rsidRPr="00DF52F7" w14:paraId="0D6888D5" w14:textId="77777777" w:rsidTr="00A31020">
        <w:trPr>
          <w:trHeight w:val="462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C01847" w14:textId="7DE61FBA" w:rsidR="001B6070" w:rsidRPr="00F0787D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70479E" w14:textId="7A076522" w:rsidR="001B6070" w:rsidRPr="00700DEC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F66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Виписка з Єдиного державного реєстру юридичних осіб, фізичних осіб-підприємців та громадських формувань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(формує співробітник банку);</w:t>
            </w:r>
          </w:p>
          <w:p w14:paraId="46783A7C" w14:textId="77777777" w:rsidR="001B6070" w:rsidRPr="00700DEC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1B6070" w:rsidRPr="00C1656F" w14:paraId="2BAA1948" w14:textId="77777777" w:rsidTr="00A31020">
        <w:trPr>
          <w:trHeight w:val="495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56086D" w14:textId="3CF58A2D" w:rsidR="00D50D71" w:rsidRPr="00C1656F" w:rsidRDefault="00D50D71" w:rsidP="00D5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8E2E84" w14:textId="4CD3F020" w:rsidR="001B6070" w:rsidRDefault="001B6070" w:rsidP="00A3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D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</w:t>
            </w:r>
            <w:r w:rsidRPr="00DA72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Копію свідоцтва про внесення КУА до реєстру фінансових установ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видану Державною комісією з регулювання ринків фінансових послуг України, засвідчену нотаріально або органом, який видав свідоцтво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або співробітником Банка з оригіналу документа</w:t>
            </w:r>
            <w:r w:rsidR="00EB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8719CBF" w14:textId="77777777" w:rsidR="00EB594D" w:rsidRDefault="00EB594D" w:rsidP="00A3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7C413" w14:textId="18635DB2" w:rsidR="00EB594D" w:rsidRPr="00EB594D" w:rsidRDefault="00EB594D" w:rsidP="00A3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Роздрукована інформація </w:t>
            </w:r>
            <w:r w:rsidR="00CC6AF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 ресурсу </w:t>
            </w:r>
            <w:hyperlink r:id="rId12" w:history="1">
              <w:r w:rsidR="007305A5" w:rsidRPr="00CC6AFC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https://www.nssmc.gov.ua/</w:t>
              </w:r>
            </w:hyperlink>
            <w:r w:rsidR="00CC6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65F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що підтверджує внесення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КУА до реєстру фінансових установ, засвідчена уповноваженим працівником банку. </w:t>
            </w:r>
          </w:p>
          <w:p w14:paraId="7A9B4D99" w14:textId="77777777" w:rsidR="001B6070" w:rsidRPr="00700DEC" w:rsidRDefault="001B6070" w:rsidP="00A3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2FCEA02" w14:textId="77777777" w:rsidR="001B6070" w:rsidRPr="00700DEC" w:rsidRDefault="001B6070" w:rsidP="00A3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563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 w:eastAsia="ru-RU"/>
              </w:rPr>
              <w:t>*документ надається, якщо КУА здійснює управління активами інституту спільного інвестування та є розпорядником рахунку (КІФ, ПІФ). Якщо КУА відкриває поточний рахунок, як  суб’єкт юридична особа – даний документ не надається.</w:t>
            </w:r>
          </w:p>
        </w:tc>
      </w:tr>
      <w:tr w:rsidR="001B6070" w:rsidRPr="00C1656F" w14:paraId="3AE46512" w14:textId="77777777" w:rsidTr="00A31020">
        <w:trPr>
          <w:trHeight w:val="705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98AEBB" w14:textId="743C8BCC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741206" w14:textId="7EFC7701" w:rsidR="001B6070" w:rsidRPr="003A6137" w:rsidRDefault="001B6070" w:rsidP="00BF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A613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Копія реєстру власників цінних паперів КУА</w:t>
            </w:r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засвідчена підписом </w:t>
            </w:r>
            <w:r w:rsidR="00BF77B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основоного розпорядника </w:t>
            </w:r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печаткою </w:t>
            </w:r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(за наявності) </w:t>
            </w:r>
            <w:r w:rsidRPr="003A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підприємства (за умови, що КУА є акціонерним товариством)</w:t>
            </w:r>
          </w:p>
        </w:tc>
      </w:tr>
      <w:tr w:rsidR="001B6070" w:rsidRPr="00C1656F" w14:paraId="3B32AEE6" w14:textId="77777777" w:rsidTr="00A31020">
        <w:trPr>
          <w:trHeight w:val="705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0624CD" w14:textId="1876ED37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62FC82" w14:textId="39542153" w:rsidR="00582176" w:rsidRPr="00630A37" w:rsidRDefault="00582176" w:rsidP="0058217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Документи, що підтверджують повноваження розпорядників</w:t>
            </w:r>
          </w:p>
          <w:p w14:paraId="588BD038" w14:textId="7E713716" w:rsidR="009469C3" w:rsidRPr="009469C3" w:rsidRDefault="009469C3" w:rsidP="009469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основного розпорядника, повноваження якого визначені установчи</w:t>
            </w:r>
            <w:r w:rsidR="004B7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документом: протоколи,</w:t>
            </w:r>
            <w:r w:rsidRPr="00946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контракти/ трудові договори (контракти/трудові договори/лист про не укладання надаються тільки у випадку, якщо в установчому документі передбачено заключення контракту), засвідчені підписом основного розпорядника (уповноваженої ним особи) та  печаткою юридичної особи (за наявності); </w:t>
            </w:r>
          </w:p>
          <w:p w14:paraId="71BEAE54" w14:textId="45805875" w:rsidR="001B6070" w:rsidRPr="00582176" w:rsidRDefault="00582176" w:rsidP="000115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1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Для інших розпорядників</w:t>
            </w:r>
            <w:r w:rsidRPr="00582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довіреність, оформлена нотаріально або внутрішня довіреність клієнта;</w:t>
            </w:r>
          </w:p>
        </w:tc>
      </w:tr>
      <w:tr w:rsidR="001B6070" w:rsidRPr="00C1656F" w14:paraId="5764B462" w14:textId="77777777" w:rsidTr="00A31020">
        <w:trPr>
          <w:trHeight w:val="480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6C7410" w14:textId="6406CE98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AD60BB" w14:textId="184EF4C7" w:rsidR="001B6070" w:rsidRPr="00630A37" w:rsidRDefault="00630A37" w:rsidP="00630A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Паспорт або інший документ, що посвідчує осіб</w:t>
            </w:r>
            <w:r w:rsidRPr="0063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які вказані в Переліку розпорядників та </w:t>
            </w:r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виданий відповідним контролюючим органом, що засвідчує реєстрацію осіб в Державному реєстрі фізичних осіб</w:t>
            </w:r>
            <w:r w:rsidRPr="0063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платників податків;</w:t>
            </w:r>
          </w:p>
        </w:tc>
      </w:tr>
      <w:tr w:rsidR="001B6070" w:rsidRPr="00C1656F" w14:paraId="66068B40" w14:textId="77777777" w:rsidTr="00A31020">
        <w:trPr>
          <w:trHeight w:val="930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68F442" w14:textId="0667BD2E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532D87" w14:textId="3F2E8D1E" w:rsidR="001B6070" w:rsidRPr="00A941D4" w:rsidRDefault="00A941D4" w:rsidP="00A3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Перелік розпорядників;</w:t>
            </w:r>
          </w:p>
        </w:tc>
      </w:tr>
      <w:tr w:rsidR="001B6070" w:rsidRPr="00C1656F" w14:paraId="1046C080" w14:textId="77777777" w:rsidTr="00A31020">
        <w:trPr>
          <w:trHeight w:val="1624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191614" w14:textId="7AB8E05D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70D275" w14:textId="77777777" w:rsidR="001B6070" w:rsidRPr="00700DEC" w:rsidRDefault="001B6070" w:rsidP="00A31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5BD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Опитувальник клієнта - юридичної особи (резидента)</w:t>
            </w:r>
            <w:r w:rsidRPr="00700D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 обов’язковим заповненням всіх пунктів, із зазначенням відомостей про </w:t>
            </w:r>
            <w:r w:rsidRPr="001A5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контролерів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юридичної особи та </w:t>
            </w:r>
            <w:r w:rsidRPr="001A5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засновників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(акціонерів) усіх рівнів (у разі наявності)</w:t>
            </w:r>
          </w:p>
        </w:tc>
      </w:tr>
      <w:tr w:rsidR="001B6070" w:rsidRPr="00C1656F" w14:paraId="01EB9FDE" w14:textId="77777777" w:rsidTr="00A31020">
        <w:trPr>
          <w:trHeight w:val="523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53BADB" w14:textId="6D286134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341A8E" w14:textId="0438075F" w:rsidR="001B6070" w:rsidRPr="002253C9" w:rsidRDefault="002253C9" w:rsidP="003D74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225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Анкета-заява</w:t>
            </w:r>
            <w:r w:rsidRPr="00225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акцепт публічної пропозиції до ДКБО + </w:t>
            </w:r>
            <w:r w:rsidRPr="00225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заява-договір на відкриття рахунку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D7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підписана основним розпорядником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КУА</w:t>
            </w:r>
            <w:r w:rsidR="003D74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3D74DF"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(уповноваженої </w:t>
            </w:r>
            <w:r w:rsidR="003D74D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ним</w:t>
            </w:r>
            <w:r w:rsidR="003D74DF"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особи)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 скріплена печаткою КУА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наявності)</w:t>
            </w:r>
          </w:p>
        </w:tc>
      </w:tr>
      <w:tr w:rsidR="001B6070" w:rsidRPr="00A910B9" w14:paraId="1B8DC749" w14:textId="77777777" w:rsidTr="00A31020">
        <w:trPr>
          <w:trHeight w:val="930"/>
        </w:trPr>
        <w:tc>
          <w:tcPr>
            <w:tcW w:w="4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60B8E0" w14:textId="6B0E72AB" w:rsidR="001B6070" w:rsidRPr="00C1656F" w:rsidRDefault="00D50D71" w:rsidP="00A3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A1502D" w14:textId="3F78BDEB" w:rsidR="001B6070" w:rsidRPr="00700DEC" w:rsidRDefault="001B6070" w:rsidP="001A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8A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Для оцінки фінансового стану юридичної особи</w:t>
            </w:r>
            <w:r w:rsidRPr="00700D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(надається один із документів), </w:t>
            </w:r>
            <w:r w:rsidRPr="00700D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якщо інформація не зазначена в опитувальнику та/або якщо клієнт високої категорії ризику: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1) копія фінансової звітності з відміткою про отримання державними органами (органи державної статистики та/або органи державної податкової служби), що надавалась по закінченню останнього звітного періоду у відповідні податкові органи (передує даті відкриття </w:t>
            </w:r>
            <w:r w:rsidR="001A5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рахунку) - засвідчена підписом основного</w:t>
            </w:r>
            <w:r w:rsidR="001A5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розпорядника</w:t>
            </w:r>
            <w:r w:rsidR="001A5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(уповноваженої </w:t>
            </w:r>
            <w:r w:rsidR="001A5C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ним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особи) та  печаткою юридичної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(за наявності)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Баланс (форма №1);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• Звіт про фінансові результати (форма №2).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фінансова звітність клієнта - юридичної особи, що опублікована в засобах масової інформації відповідно до вимог законодавства України;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фінансова звітність клієнта та інформація щодо фінансового стану, що отримана із спеціалізованих веб-сайтів мережі Інтернет.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 випадку, якщо клієнт тільки починає господарську діяльність і не звітував перед податковими органами,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клієнтом 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надається Лист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-підтвердження</w:t>
            </w:r>
            <w:r w:rsidRPr="00700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із вказівкою відповідної інформації</w:t>
            </w:r>
          </w:p>
        </w:tc>
      </w:tr>
    </w:tbl>
    <w:p w14:paraId="11615895" w14:textId="77777777" w:rsidR="001B6070" w:rsidRDefault="001B6070" w:rsidP="001B6070">
      <w:bookmarkStart w:id="0" w:name="_GoBack"/>
      <w:bookmarkEnd w:id="0"/>
    </w:p>
    <w:p w14:paraId="271E78C4" w14:textId="77777777" w:rsidR="009663F2" w:rsidRPr="001B6070" w:rsidRDefault="009663F2" w:rsidP="001B6070"/>
    <w:sectPr w:rsidR="009663F2" w:rsidRPr="001B6070" w:rsidSect="004A15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99575" w14:textId="77777777" w:rsidR="0010106D" w:rsidRDefault="0010106D" w:rsidP="00EF4577">
      <w:pPr>
        <w:spacing w:after="0" w:line="240" w:lineRule="auto"/>
      </w:pPr>
      <w:r>
        <w:separator/>
      </w:r>
    </w:p>
  </w:endnote>
  <w:endnote w:type="continuationSeparator" w:id="0">
    <w:p w14:paraId="78627B71" w14:textId="77777777" w:rsidR="0010106D" w:rsidRDefault="0010106D" w:rsidP="00EF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5A97F" w14:textId="77777777" w:rsidR="0010106D" w:rsidRDefault="0010106D" w:rsidP="00EF4577">
      <w:pPr>
        <w:spacing w:after="0" w:line="240" w:lineRule="auto"/>
      </w:pPr>
      <w:r>
        <w:separator/>
      </w:r>
    </w:p>
  </w:footnote>
  <w:footnote w:type="continuationSeparator" w:id="0">
    <w:p w14:paraId="0B41C93B" w14:textId="77777777" w:rsidR="0010106D" w:rsidRDefault="0010106D" w:rsidP="00EF4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C6FFA"/>
    <w:multiLevelType w:val="hybridMultilevel"/>
    <w:tmpl w:val="60B2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23211"/>
    <w:multiLevelType w:val="hybridMultilevel"/>
    <w:tmpl w:val="256265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F"/>
    <w:rsid w:val="0001155A"/>
    <w:rsid w:val="0003619A"/>
    <w:rsid w:val="00042078"/>
    <w:rsid w:val="000F1764"/>
    <w:rsid w:val="0010106D"/>
    <w:rsid w:val="0012118D"/>
    <w:rsid w:val="001308E2"/>
    <w:rsid w:val="00141F40"/>
    <w:rsid w:val="001509A4"/>
    <w:rsid w:val="0016132A"/>
    <w:rsid w:val="00173CAE"/>
    <w:rsid w:val="00175D09"/>
    <w:rsid w:val="001A5BDD"/>
    <w:rsid w:val="001A5CC2"/>
    <w:rsid w:val="001B6070"/>
    <w:rsid w:val="001F4424"/>
    <w:rsid w:val="001F52AC"/>
    <w:rsid w:val="001F6636"/>
    <w:rsid w:val="00217E94"/>
    <w:rsid w:val="002244A4"/>
    <w:rsid w:val="0022477D"/>
    <w:rsid w:val="002253C9"/>
    <w:rsid w:val="00245938"/>
    <w:rsid w:val="002572D6"/>
    <w:rsid w:val="00263B08"/>
    <w:rsid w:val="00297B33"/>
    <w:rsid w:val="002B2489"/>
    <w:rsid w:val="002D7B12"/>
    <w:rsid w:val="002E74B5"/>
    <w:rsid w:val="0037345D"/>
    <w:rsid w:val="003A6137"/>
    <w:rsid w:val="003B4135"/>
    <w:rsid w:val="003D74DF"/>
    <w:rsid w:val="004025F7"/>
    <w:rsid w:val="00414984"/>
    <w:rsid w:val="004259EF"/>
    <w:rsid w:val="00435BBD"/>
    <w:rsid w:val="0045298E"/>
    <w:rsid w:val="0045343D"/>
    <w:rsid w:val="00470838"/>
    <w:rsid w:val="00486243"/>
    <w:rsid w:val="0049221A"/>
    <w:rsid w:val="004A15EC"/>
    <w:rsid w:val="004A18CE"/>
    <w:rsid w:val="004B7F6A"/>
    <w:rsid w:val="004C05D6"/>
    <w:rsid w:val="00543568"/>
    <w:rsid w:val="00543A36"/>
    <w:rsid w:val="005630B1"/>
    <w:rsid w:val="00573586"/>
    <w:rsid w:val="00582176"/>
    <w:rsid w:val="005941F0"/>
    <w:rsid w:val="005C0AD4"/>
    <w:rsid w:val="005C1AAD"/>
    <w:rsid w:val="005D063D"/>
    <w:rsid w:val="005F66D4"/>
    <w:rsid w:val="00602ADE"/>
    <w:rsid w:val="00625C07"/>
    <w:rsid w:val="00630A37"/>
    <w:rsid w:val="00633BC0"/>
    <w:rsid w:val="00686E9A"/>
    <w:rsid w:val="00694F2D"/>
    <w:rsid w:val="006A082F"/>
    <w:rsid w:val="00700DEC"/>
    <w:rsid w:val="007305A5"/>
    <w:rsid w:val="0073220D"/>
    <w:rsid w:val="007A626E"/>
    <w:rsid w:val="007A798F"/>
    <w:rsid w:val="007E4D40"/>
    <w:rsid w:val="00822F97"/>
    <w:rsid w:val="00830F4D"/>
    <w:rsid w:val="00854CAE"/>
    <w:rsid w:val="008756D7"/>
    <w:rsid w:val="00880811"/>
    <w:rsid w:val="008D5F9F"/>
    <w:rsid w:val="008F04D9"/>
    <w:rsid w:val="008F1480"/>
    <w:rsid w:val="009358AB"/>
    <w:rsid w:val="009430F9"/>
    <w:rsid w:val="009469C3"/>
    <w:rsid w:val="009663F2"/>
    <w:rsid w:val="009765F2"/>
    <w:rsid w:val="009F0EC9"/>
    <w:rsid w:val="00A111C7"/>
    <w:rsid w:val="00A20AF4"/>
    <w:rsid w:val="00A42E8C"/>
    <w:rsid w:val="00A910B9"/>
    <w:rsid w:val="00A941D4"/>
    <w:rsid w:val="00AB5DDC"/>
    <w:rsid w:val="00AB7F88"/>
    <w:rsid w:val="00AE49BA"/>
    <w:rsid w:val="00B47587"/>
    <w:rsid w:val="00B55F56"/>
    <w:rsid w:val="00B9318F"/>
    <w:rsid w:val="00BA1213"/>
    <w:rsid w:val="00BA3508"/>
    <w:rsid w:val="00BA3B3B"/>
    <w:rsid w:val="00BE79F0"/>
    <w:rsid w:val="00BF77B2"/>
    <w:rsid w:val="00C1656F"/>
    <w:rsid w:val="00C254FF"/>
    <w:rsid w:val="00C368C4"/>
    <w:rsid w:val="00C469E6"/>
    <w:rsid w:val="00C61E7C"/>
    <w:rsid w:val="00C66C66"/>
    <w:rsid w:val="00C74164"/>
    <w:rsid w:val="00C875D3"/>
    <w:rsid w:val="00CC6AFC"/>
    <w:rsid w:val="00D06BC1"/>
    <w:rsid w:val="00D108A9"/>
    <w:rsid w:val="00D50D71"/>
    <w:rsid w:val="00D60032"/>
    <w:rsid w:val="00DA3D2F"/>
    <w:rsid w:val="00DA3EB2"/>
    <w:rsid w:val="00DA7292"/>
    <w:rsid w:val="00DF52F7"/>
    <w:rsid w:val="00E40FFE"/>
    <w:rsid w:val="00E55348"/>
    <w:rsid w:val="00E756A6"/>
    <w:rsid w:val="00EA6778"/>
    <w:rsid w:val="00EB594D"/>
    <w:rsid w:val="00EF4577"/>
    <w:rsid w:val="00F0195D"/>
    <w:rsid w:val="00F0787D"/>
    <w:rsid w:val="00F1752A"/>
    <w:rsid w:val="00FB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786C"/>
  <w15:docId w15:val="{A960759B-B6A2-4AC1-BBBC-767EF4AA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86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F88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F457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F457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F4577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730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ssmc.gov.u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20A812BFDE524BA283A8B18C86AEAB" ma:contentTypeVersion="0" ma:contentTypeDescription="Створення нового документа." ma:contentTypeScope="" ma:versionID="f1900f2de4204a6bc1d34ec8b1308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9D6F-387B-4BFC-BA7A-FEF687372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69905-CF0D-4243-AA94-6CF4ABB813B3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2485A5-8BD0-4738-B157-3863C7030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809BEC-B596-4042-B50D-1F549C07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Наталья Игоревна</dc:creator>
  <cp:lastModifiedBy>Сопіна Ганна Сергіївна</cp:lastModifiedBy>
  <cp:revision>2</cp:revision>
  <cp:lastPrinted>2017-10-25T09:37:00Z</cp:lastPrinted>
  <dcterms:created xsi:type="dcterms:W3CDTF">2020-10-07T13:22:00Z</dcterms:created>
  <dcterms:modified xsi:type="dcterms:W3CDTF">2020-10-07T13:22:00Z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0x0101001620A812BFDE524BA283A8B18C86AEAB</vt:lpwstr>
  </property>
</Properties>
</file>